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8635" w14:textId="77777777" w:rsidR="009F6171" w:rsidRDefault="009F6171" w:rsidP="009F6171">
      <w:pPr>
        <w:jc w:val="center"/>
        <w:rPr>
          <w:rFonts w:ascii="Calibri" w:hAnsi="Calibri" w:cs="Calibri"/>
          <w:b/>
          <w:kern w:val="1"/>
          <w:sz w:val="20"/>
          <w:szCs w:val="20"/>
          <w:u w:val="single"/>
        </w:rPr>
      </w:pPr>
      <w:r w:rsidRPr="00AD2556">
        <w:rPr>
          <w:rFonts w:ascii="Calibri" w:hAnsi="Calibri" w:cs="Calibri"/>
          <w:b/>
          <w:kern w:val="1"/>
          <w:sz w:val="20"/>
          <w:szCs w:val="20"/>
          <w:u w:val="single"/>
        </w:rPr>
        <w:t>OPIS PRZEDMIOTU ZAMÓWIENIA</w:t>
      </w:r>
    </w:p>
    <w:p w14:paraId="67208B26" w14:textId="77777777" w:rsidR="009F6171" w:rsidRPr="00AD2556" w:rsidRDefault="009F6171" w:rsidP="009F6171">
      <w:pPr>
        <w:jc w:val="both"/>
        <w:rPr>
          <w:rFonts w:ascii="Calibri" w:hAnsi="Calibri" w:cs="Calibri"/>
          <w:b/>
          <w:iCs/>
          <w:kern w:val="1"/>
          <w:sz w:val="20"/>
          <w:szCs w:val="20"/>
        </w:rPr>
      </w:pPr>
      <w:r w:rsidRPr="006124DC">
        <w:rPr>
          <w:rFonts w:ascii="Calibri" w:hAnsi="Calibri" w:cs="Calibri"/>
          <w:color w:val="000000"/>
          <w:kern w:val="1"/>
          <w:sz w:val="20"/>
          <w:szCs w:val="20"/>
        </w:rPr>
        <w:br/>
      </w:r>
      <w:r>
        <w:rPr>
          <w:rFonts w:ascii="Calibri" w:hAnsi="Calibri" w:cs="Calibri"/>
          <w:b/>
          <w:iCs/>
          <w:kern w:val="1"/>
          <w:sz w:val="20"/>
          <w:szCs w:val="20"/>
        </w:rPr>
        <w:t>1</w:t>
      </w:r>
      <w:r w:rsidRPr="00AD2556">
        <w:rPr>
          <w:rFonts w:ascii="Calibri" w:hAnsi="Calibri" w:cs="Calibri"/>
          <w:b/>
          <w:iCs/>
          <w:kern w:val="1"/>
          <w:sz w:val="20"/>
          <w:szCs w:val="20"/>
        </w:rPr>
        <w:t>. PRZEDMIOT ZAMÓWIENIA.</w:t>
      </w:r>
    </w:p>
    <w:p w14:paraId="66872039" w14:textId="77777777" w:rsidR="009F6171" w:rsidRDefault="009F6171" w:rsidP="009F6171">
      <w:pPr>
        <w:jc w:val="both"/>
        <w:rPr>
          <w:rFonts w:ascii="Calibri" w:hAnsi="Calibri" w:cs="Calibri"/>
          <w:iCs/>
          <w:kern w:val="1"/>
          <w:sz w:val="20"/>
          <w:szCs w:val="20"/>
        </w:rPr>
      </w:pPr>
      <w:r w:rsidRPr="00AD2556">
        <w:rPr>
          <w:rFonts w:ascii="Calibri" w:hAnsi="Calibri" w:cs="Calibri"/>
          <w:iCs/>
          <w:kern w:val="1"/>
          <w:sz w:val="20"/>
          <w:szCs w:val="20"/>
        </w:rPr>
        <w:t>Całość zadań</w:t>
      </w:r>
      <w:r>
        <w:rPr>
          <w:rFonts w:ascii="Calibri" w:hAnsi="Calibri" w:cs="Calibri"/>
          <w:iCs/>
          <w:kern w:val="1"/>
          <w:sz w:val="20"/>
          <w:szCs w:val="20"/>
        </w:rPr>
        <w:t xml:space="preserve"> związanych z realizacją części </w:t>
      </w:r>
      <w:r w:rsidRPr="00AD2556">
        <w:rPr>
          <w:rFonts w:ascii="Calibri" w:hAnsi="Calibri" w:cs="Calibri"/>
          <w:iCs/>
          <w:kern w:val="1"/>
          <w:sz w:val="20"/>
          <w:szCs w:val="20"/>
        </w:rPr>
        <w:t>projektu pt.</w:t>
      </w:r>
      <w:r w:rsidRPr="00AD2556">
        <w:rPr>
          <w:rFonts w:ascii="Calibri" w:hAnsi="Calibri" w:cs="Calibri"/>
          <w:b/>
          <w:bCs/>
          <w:sz w:val="20"/>
          <w:szCs w:val="20"/>
        </w:rPr>
        <w:t xml:space="preserve"> „</w:t>
      </w:r>
      <w:r>
        <w:rPr>
          <w:rFonts w:ascii="Calibri" w:hAnsi="Calibri" w:cs="Calibri"/>
          <w:b/>
          <w:bCs/>
          <w:sz w:val="20"/>
          <w:szCs w:val="20"/>
        </w:rPr>
        <w:t xml:space="preserve">Energia możliwości Zespołu Szkół Politechnicznych” </w:t>
      </w:r>
      <w:r w:rsidRPr="00AD2556">
        <w:rPr>
          <w:rFonts w:ascii="Calibri" w:hAnsi="Calibri" w:cs="Calibri"/>
          <w:bCs/>
          <w:sz w:val="20"/>
          <w:szCs w:val="20"/>
        </w:rPr>
        <w:t>nr</w:t>
      </w:r>
      <w:r>
        <w:rPr>
          <w:rFonts w:ascii="Calibri" w:hAnsi="Calibri" w:cs="Calibri"/>
          <w:b/>
          <w:bCs/>
          <w:sz w:val="20"/>
          <w:szCs w:val="20"/>
        </w:rPr>
        <w:t xml:space="preserve"> FELD.08.08-IZ.00-0025/24</w:t>
      </w:r>
      <w:r w:rsidRPr="00AD255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AD2556">
        <w:rPr>
          <w:rFonts w:ascii="Calibri" w:hAnsi="Calibri" w:cs="Calibri"/>
          <w:iCs/>
          <w:kern w:val="1"/>
          <w:sz w:val="20"/>
          <w:szCs w:val="20"/>
        </w:rPr>
        <w:t>w formie dostawy obejmującej: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5"/>
      </w:tblGrid>
      <w:tr w:rsidR="009F6171" w:rsidRPr="00360FD5" w14:paraId="4209D9F0" w14:textId="77777777" w:rsidTr="00816266">
        <w:trPr>
          <w:trHeight w:val="550"/>
          <w:jc w:val="center"/>
        </w:trPr>
        <w:tc>
          <w:tcPr>
            <w:tcW w:w="9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68EC085D" w14:textId="77777777" w:rsidR="009F6171" w:rsidRPr="00360FD5" w:rsidRDefault="009F6171" w:rsidP="00816266">
            <w:pPr>
              <w:spacing w:line="256" w:lineRule="auto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360FD5">
              <w:rPr>
                <w:rFonts w:ascii="Calibri" w:hAnsi="Calibri" w:cs="Calibri"/>
                <w:b/>
                <w:iCs/>
                <w:sz w:val="20"/>
                <w:szCs w:val="20"/>
              </w:rPr>
              <w:t>Przedmiot zamówienia</w:t>
            </w:r>
          </w:p>
        </w:tc>
      </w:tr>
      <w:tr w:rsidR="009F6171" w:rsidRPr="00360FD5" w14:paraId="206F81CC" w14:textId="77777777" w:rsidTr="00816266">
        <w:trPr>
          <w:cantSplit/>
          <w:trHeight w:val="1261"/>
          <w:jc w:val="center"/>
        </w:trPr>
        <w:tc>
          <w:tcPr>
            <w:tcW w:w="9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FA9339" w14:textId="77777777" w:rsidR="009F6171" w:rsidRDefault="009F6171" w:rsidP="00816266">
            <w:pPr>
              <w:spacing w:line="256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60FD5">
              <w:rPr>
                <w:rFonts w:ascii="Calibri" w:hAnsi="Calibri" w:cs="Calibri"/>
                <w:iCs/>
                <w:sz w:val="20"/>
                <w:szCs w:val="20"/>
              </w:rPr>
              <w:t xml:space="preserve">Doposażenie pracowni zawodowej (transport, dostawa i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montaż) w stanowiska</w:t>
            </w:r>
            <w:r w:rsidRPr="00360FD5">
              <w:rPr>
                <w:rFonts w:ascii="Calibri" w:hAnsi="Calibri" w:cs="Calibri"/>
                <w:i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dla mechatronika </w:t>
            </w:r>
            <w:r w:rsidRPr="00360FD5">
              <w:rPr>
                <w:rFonts w:ascii="Calibri" w:hAnsi="Calibri" w:cs="Calibri"/>
                <w:iCs/>
                <w:sz w:val="20"/>
                <w:szCs w:val="20"/>
              </w:rPr>
              <w:t xml:space="preserve">oraz szkolenie z obsługi dostarczonych urządzeń: </w:t>
            </w:r>
          </w:p>
          <w:p w14:paraId="796861DB" w14:textId="74A5B6B9" w:rsidR="009F6171" w:rsidRDefault="009F6171" w:rsidP="00816266">
            <w:pPr>
              <w:spacing w:line="256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A. </w:t>
            </w:r>
            <w:r>
              <w:rPr>
                <w:rFonts w:ascii="Calibri" w:hAnsi="Calibri" w:cs="Calibri" w:hint="eastAsia"/>
                <w:sz w:val="20"/>
                <w:szCs w:val="20"/>
              </w:rPr>
              <w:t xml:space="preserve">Stanowisko dla mechatronika </w:t>
            </w:r>
            <w:r w:rsidRPr="00437334">
              <w:rPr>
                <w:rFonts w:ascii="Calibri" w:hAnsi="Calibri" w:cs="Calibri" w:hint="eastAsia"/>
                <w:sz w:val="20"/>
                <w:szCs w:val="20"/>
              </w:rPr>
              <w:t>(program</w:t>
            </w:r>
            <w:r w:rsidR="00E24103">
              <w:rPr>
                <w:rFonts w:ascii="Calibri" w:hAnsi="Calibri" w:cs="Calibri"/>
                <w:sz w:val="20"/>
                <w:szCs w:val="20"/>
              </w:rPr>
              <w:t>, interfejs</w:t>
            </w:r>
            <w:r w:rsidRPr="00437334">
              <w:rPr>
                <w:rFonts w:ascii="Calibri" w:hAnsi="Calibri" w:cs="Calibri" w:hint="eastAsia"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1 zestaw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 </w:t>
            </w:r>
          </w:p>
          <w:p w14:paraId="3DEEACAD" w14:textId="789A7E48" w:rsidR="009F6171" w:rsidRPr="00360FD5" w:rsidRDefault="009F6171" w:rsidP="00816266">
            <w:pPr>
              <w:spacing w:line="256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- B. </w:t>
            </w:r>
            <w:r>
              <w:rPr>
                <w:rFonts w:ascii="Calibri" w:hAnsi="Calibri" w:cs="Calibri" w:hint="eastAsia"/>
                <w:sz w:val="20"/>
                <w:szCs w:val="20"/>
              </w:rPr>
              <w:t xml:space="preserve">Stanowisko dla mechatronika </w:t>
            </w:r>
            <w:r w:rsidRPr="00437334">
              <w:rPr>
                <w:rFonts w:ascii="Calibri" w:hAnsi="Calibri" w:cs="Calibri" w:hint="eastAsia"/>
                <w:sz w:val="20"/>
                <w:szCs w:val="20"/>
              </w:rPr>
              <w:t>(zestaw 6 stanowisk ze sterownikami</w:t>
            </w:r>
            <w:r>
              <w:rPr>
                <w:rFonts w:ascii="Calibri" w:hAnsi="Calibri" w:cs="Calibri"/>
                <w:sz w:val="20"/>
                <w:szCs w:val="20"/>
              </w:rPr>
              <w:t>) – 1 zestaw</w:t>
            </w:r>
          </w:p>
          <w:p w14:paraId="086340D1" w14:textId="0B26DE24" w:rsidR="009F6171" w:rsidRDefault="009F6171" w:rsidP="0081626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C. </w:t>
            </w:r>
            <w:r w:rsidR="009B502E" w:rsidRPr="009B502E">
              <w:rPr>
                <w:rFonts w:ascii="Calibri" w:hAnsi="Calibri" w:cs="Calibri"/>
                <w:sz w:val="20"/>
                <w:szCs w:val="20"/>
              </w:rPr>
              <w:t>Stanowisko dla mechatronika (magazyn, podajnik, stolik ,robot)(stacja mini linii produkcyjnych) – 1 zestaw</w:t>
            </w:r>
          </w:p>
          <w:p w14:paraId="62BA4ED7" w14:textId="2FED46AE" w:rsidR="009F6171" w:rsidRPr="00360FD5" w:rsidRDefault="009F6171" w:rsidP="0081626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0D333F7" w14:textId="77777777" w:rsidR="009F6171" w:rsidRPr="00360FD5" w:rsidRDefault="009F6171" w:rsidP="009F6171">
      <w:pPr>
        <w:rPr>
          <w:rFonts w:ascii="Calibri" w:hAnsi="Calibri" w:cs="Calibri"/>
          <w:sz w:val="20"/>
          <w:szCs w:val="20"/>
        </w:rPr>
      </w:pPr>
    </w:p>
    <w:p w14:paraId="717D8828" w14:textId="77777777" w:rsidR="009F6171" w:rsidRDefault="009F6171" w:rsidP="009F6171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D2556">
        <w:rPr>
          <w:rFonts w:ascii="Calibri" w:hAnsi="Calibri" w:cs="Calibri"/>
          <w:b/>
          <w:sz w:val="20"/>
          <w:szCs w:val="20"/>
        </w:rPr>
        <w:t xml:space="preserve">Miejsce dostawy: </w:t>
      </w:r>
      <w:r w:rsidRPr="00AD2556">
        <w:rPr>
          <w:rFonts w:ascii="Calibri" w:hAnsi="Calibri" w:cs="Calibri"/>
          <w:bCs/>
          <w:sz w:val="20"/>
          <w:szCs w:val="20"/>
        </w:rPr>
        <w:t xml:space="preserve">siedziba </w:t>
      </w:r>
      <w:r>
        <w:rPr>
          <w:rFonts w:ascii="Calibri" w:hAnsi="Calibri" w:cs="Calibri"/>
          <w:bCs/>
          <w:sz w:val="20"/>
          <w:szCs w:val="20"/>
        </w:rPr>
        <w:t xml:space="preserve">Realizatora Projektu - </w:t>
      </w:r>
      <w:r w:rsidRPr="00AD2556">
        <w:rPr>
          <w:rFonts w:ascii="Calibri" w:hAnsi="Calibri" w:cs="Calibri"/>
          <w:bCs/>
          <w:sz w:val="20"/>
          <w:szCs w:val="20"/>
        </w:rPr>
        <w:t xml:space="preserve">Zespół Szkół </w:t>
      </w:r>
      <w:r>
        <w:rPr>
          <w:rFonts w:ascii="Calibri" w:hAnsi="Calibri" w:cs="Calibri"/>
          <w:bCs/>
          <w:sz w:val="20"/>
          <w:szCs w:val="20"/>
        </w:rPr>
        <w:t xml:space="preserve">Politechnicznych </w:t>
      </w:r>
      <w:r w:rsidRPr="00AD2556">
        <w:rPr>
          <w:rFonts w:ascii="Calibri" w:hAnsi="Calibri" w:cs="Calibri"/>
          <w:bCs/>
          <w:sz w:val="20"/>
          <w:szCs w:val="20"/>
        </w:rPr>
        <w:t xml:space="preserve">im. </w:t>
      </w:r>
      <w:r>
        <w:rPr>
          <w:rFonts w:ascii="Calibri" w:hAnsi="Calibri" w:cs="Calibri"/>
          <w:bCs/>
          <w:sz w:val="20"/>
          <w:szCs w:val="20"/>
        </w:rPr>
        <w:t>Komisji Edukacji Narodowej w Łodzi  A</w:t>
      </w:r>
      <w:r w:rsidRPr="00AD2556">
        <w:rPr>
          <w:rFonts w:ascii="Calibri" w:hAnsi="Calibri" w:cs="Calibri"/>
          <w:bCs/>
          <w:sz w:val="20"/>
          <w:szCs w:val="20"/>
        </w:rPr>
        <w:t>l.</w:t>
      </w:r>
      <w:r w:rsidRPr="00AD255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Politechniki 38, 93-590 Łódź</w:t>
      </w:r>
    </w:p>
    <w:p w14:paraId="2FD80B9C" w14:textId="77777777" w:rsidR="009F6171" w:rsidRPr="00AD2556" w:rsidRDefault="009F6171" w:rsidP="009F6171">
      <w:pPr>
        <w:spacing w:after="120"/>
        <w:jc w:val="both"/>
        <w:rPr>
          <w:rFonts w:ascii="Calibri" w:hAnsi="Calibri" w:cs="Calibri"/>
          <w:bCs/>
          <w:iCs/>
          <w:sz w:val="20"/>
          <w:szCs w:val="20"/>
        </w:rPr>
      </w:pPr>
    </w:p>
    <w:p w14:paraId="681B69A6" w14:textId="223F2A86" w:rsidR="009F6171" w:rsidRDefault="009F6171" w:rsidP="009F6171">
      <w:pPr>
        <w:jc w:val="both"/>
        <w:rPr>
          <w:rFonts w:ascii="Calibri" w:hAnsi="Calibri" w:cs="Calibri"/>
          <w:b/>
          <w:iCs/>
          <w:sz w:val="20"/>
          <w:szCs w:val="20"/>
        </w:rPr>
      </w:pPr>
      <w:r>
        <w:rPr>
          <w:rFonts w:ascii="Calibri" w:hAnsi="Calibri" w:cs="Calibri"/>
          <w:b/>
          <w:iCs/>
          <w:sz w:val="20"/>
          <w:szCs w:val="20"/>
        </w:rPr>
        <w:t>2</w:t>
      </w:r>
      <w:r w:rsidRPr="00AD2556">
        <w:rPr>
          <w:rFonts w:ascii="Calibri" w:hAnsi="Calibri" w:cs="Calibri"/>
          <w:b/>
          <w:iCs/>
          <w:sz w:val="20"/>
          <w:szCs w:val="20"/>
        </w:rPr>
        <w:t xml:space="preserve">. OPIS </w:t>
      </w:r>
      <w:r w:rsidRPr="009F6171">
        <w:rPr>
          <w:rFonts w:ascii="Calibri" w:hAnsi="Calibri" w:cs="Calibri"/>
          <w:b/>
          <w:iCs/>
          <w:sz w:val="20"/>
          <w:szCs w:val="20"/>
        </w:rPr>
        <w:t>PRZEDMIOTU ZAMÓWIENIA.</w:t>
      </w:r>
    </w:p>
    <w:p w14:paraId="137F2CFE" w14:textId="485BFCFE" w:rsidR="008E1A5E" w:rsidRPr="00A82A55" w:rsidRDefault="008E1A5E" w:rsidP="008E1A5E">
      <w:pPr>
        <w:jc w:val="both"/>
        <w:rPr>
          <w:rFonts w:ascii="Calibri" w:hAnsi="Calibri" w:cs="Calibri"/>
          <w:sz w:val="20"/>
          <w:szCs w:val="20"/>
        </w:rPr>
      </w:pPr>
      <w:r w:rsidRPr="00AD2556">
        <w:rPr>
          <w:rFonts w:ascii="Calibri" w:hAnsi="Calibri" w:cs="Calibri"/>
          <w:sz w:val="20"/>
          <w:szCs w:val="20"/>
        </w:rPr>
        <w:t>Zamawiający wymaga, by dostarczone urządzenia były nieużywane. Zamawiający dopuszcza, by sprzęt został rozpakowany i uruchomiony przed jego dostarczeniem wyłącznie przez Wykonawcę i wyłącznie w celu weryfikacji działania sprzętu. Wszystkie oferowane urządzenia muszą posiadać deklaracje zgodności CE/certyfikat CE.</w:t>
      </w:r>
      <w:r>
        <w:rPr>
          <w:rFonts w:ascii="Calibri" w:hAnsi="Calibri" w:cs="Calibri"/>
          <w:sz w:val="20"/>
          <w:szCs w:val="20"/>
        </w:rPr>
        <w:t xml:space="preserve"> </w:t>
      </w:r>
      <w:r w:rsidRPr="003C736A">
        <w:rPr>
          <w:rFonts w:ascii="Calibri" w:hAnsi="Calibri" w:cs="Calibri"/>
          <w:sz w:val="20"/>
          <w:szCs w:val="20"/>
        </w:rPr>
        <w:t>Instrukcje obsługi  w języku polskim do urządzeń oraz certyfikaty CE dostarczone z urządzeniami.</w:t>
      </w:r>
      <w:r>
        <w:rPr>
          <w:rFonts w:ascii="Calibri" w:hAnsi="Calibri" w:cs="Calibri"/>
          <w:sz w:val="20"/>
          <w:szCs w:val="20"/>
        </w:rPr>
        <w:t xml:space="preserve"> </w:t>
      </w:r>
      <w:r w:rsidRPr="003C736A">
        <w:rPr>
          <w:rFonts w:ascii="Calibri" w:hAnsi="Calibri" w:cs="Calibri"/>
          <w:sz w:val="20"/>
          <w:szCs w:val="20"/>
        </w:rPr>
        <w:t xml:space="preserve">Okres gwarancji minimum </w:t>
      </w:r>
      <w:r w:rsidR="00E11998">
        <w:rPr>
          <w:rFonts w:ascii="Calibri" w:hAnsi="Calibri" w:cs="Calibri"/>
          <w:sz w:val="20"/>
          <w:szCs w:val="20"/>
        </w:rPr>
        <w:t>12</w:t>
      </w:r>
      <w:r w:rsidRPr="003C736A">
        <w:rPr>
          <w:rFonts w:ascii="Calibri" w:hAnsi="Calibri" w:cs="Calibri"/>
          <w:sz w:val="20"/>
          <w:szCs w:val="20"/>
        </w:rPr>
        <w:t xml:space="preserve"> miesi</w:t>
      </w:r>
      <w:r w:rsidR="00E11998">
        <w:rPr>
          <w:rFonts w:ascii="Calibri" w:hAnsi="Calibri" w:cs="Calibri"/>
          <w:sz w:val="20"/>
          <w:szCs w:val="20"/>
        </w:rPr>
        <w:t>ę</w:t>
      </w:r>
      <w:r w:rsidRPr="003C736A">
        <w:rPr>
          <w:rFonts w:ascii="Calibri" w:hAnsi="Calibri" w:cs="Calibri"/>
          <w:sz w:val="20"/>
          <w:szCs w:val="20"/>
        </w:rPr>
        <w:t>c</w:t>
      </w:r>
      <w:r w:rsidR="00E11998">
        <w:rPr>
          <w:rFonts w:ascii="Calibri" w:hAnsi="Calibri" w:cs="Calibri"/>
          <w:sz w:val="20"/>
          <w:szCs w:val="20"/>
        </w:rPr>
        <w:t>y</w:t>
      </w:r>
      <w:r w:rsidRPr="003C736A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</w:t>
      </w:r>
      <w:r w:rsidRPr="003C736A">
        <w:rPr>
          <w:rFonts w:ascii="Calibri" w:hAnsi="Calibri" w:cs="Calibri"/>
          <w:sz w:val="20"/>
          <w:szCs w:val="20"/>
        </w:rPr>
        <w:t xml:space="preserve">Czas usunięcia usterki w zaoferowanych urządzeniach </w:t>
      </w:r>
      <w:r w:rsidRPr="000321D5">
        <w:rPr>
          <w:rFonts w:ascii="Calibri" w:hAnsi="Calibri" w:cs="Calibri"/>
          <w:sz w:val="20"/>
          <w:szCs w:val="20"/>
        </w:rPr>
        <w:t xml:space="preserve">maksymalnie </w:t>
      </w:r>
      <w:r>
        <w:rPr>
          <w:rFonts w:ascii="Calibri" w:hAnsi="Calibri" w:cs="Calibri"/>
          <w:sz w:val="20"/>
          <w:szCs w:val="20"/>
        </w:rPr>
        <w:t>14 dni roboczych od momentu zgłoszenia usterki</w:t>
      </w:r>
      <w:r w:rsidRPr="003C736A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</w:t>
      </w:r>
      <w:r w:rsidRPr="003C736A">
        <w:rPr>
          <w:rFonts w:ascii="Calibri" w:hAnsi="Calibri" w:cs="Calibri"/>
          <w:sz w:val="20"/>
          <w:szCs w:val="20"/>
        </w:rPr>
        <w:t>Serwi</w:t>
      </w:r>
      <w:r>
        <w:rPr>
          <w:rFonts w:ascii="Calibri" w:hAnsi="Calibri" w:cs="Calibri"/>
          <w:sz w:val="20"/>
          <w:szCs w:val="20"/>
        </w:rPr>
        <w:t>s gwarancyjny oraz pogwarancyjny</w:t>
      </w:r>
      <w:r w:rsidRPr="003C736A">
        <w:rPr>
          <w:rFonts w:ascii="Calibri" w:hAnsi="Calibri" w:cs="Calibri"/>
          <w:sz w:val="20"/>
          <w:szCs w:val="20"/>
        </w:rPr>
        <w:t xml:space="preserve"> dla sprzętu będącego przedmiotem postępowania musi znajdować się w Polsce.</w:t>
      </w:r>
    </w:p>
    <w:p w14:paraId="10EDD2EF" w14:textId="77777777" w:rsidR="008E1A5E" w:rsidRPr="00AD2556" w:rsidRDefault="008E1A5E" w:rsidP="008E1A5E">
      <w:pPr>
        <w:jc w:val="both"/>
        <w:rPr>
          <w:rFonts w:ascii="Calibri" w:hAnsi="Calibri" w:cs="Calibri"/>
          <w:sz w:val="20"/>
          <w:szCs w:val="20"/>
        </w:rPr>
      </w:pPr>
      <w:r w:rsidRPr="00AD2556">
        <w:rPr>
          <w:rFonts w:ascii="Calibri" w:hAnsi="Calibri" w:cs="Calibri"/>
          <w:sz w:val="20"/>
          <w:szCs w:val="20"/>
        </w:rPr>
        <w:t>Ilekroć w dokumentacji postępowania, w opisach przedmiotu zamówienia jest mowa o materiałach lub wyrobach z</w:t>
      </w:r>
      <w:r>
        <w:rPr>
          <w:rFonts w:ascii="Calibri" w:hAnsi="Calibri" w:cs="Calibri"/>
          <w:sz w:val="20"/>
          <w:szCs w:val="20"/>
        </w:rPr>
        <w:t> </w:t>
      </w:r>
      <w:r w:rsidRPr="00AD2556">
        <w:rPr>
          <w:rFonts w:ascii="Calibri" w:hAnsi="Calibri" w:cs="Calibri"/>
          <w:sz w:val="20"/>
          <w:szCs w:val="20"/>
        </w:rPr>
        <w:t>podaniem znaków towarowych, patentów, nazw własnych lub pochodzenia, to przyjmuje się, że wskazaniom takim towarzyszą wyrazy „lub równoważne”. Oznaczenia i nazwy własne materiałów i produktów służą wyłącznie do opisania minimalnych parametrów technicznych, które powinny spełniać te produkty. Zamawiający podkreśla, iż ciężar udowodnienia, że oferowany przedmiot zamówienia jest równoważny w stosunku do wymagań okr</w:t>
      </w:r>
      <w:r>
        <w:rPr>
          <w:rFonts w:ascii="Calibri" w:hAnsi="Calibri" w:cs="Calibri"/>
          <w:sz w:val="20"/>
          <w:szCs w:val="20"/>
        </w:rPr>
        <w:t xml:space="preserve">eślonych przez Zamawiającego w </w:t>
      </w:r>
      <w:r w:rsidRPr="00AD2556">
        <w:rPr>
          <w:rFonts w:ascii="Calibri" w:hAnsi="Calibri" w:cs="Calibri"/>
          <w:sz w:val="20"/>
          <w:szCs w:val="20"/>
        </w:rPr>
        <w:t>OPZ spoczywa na składającym ofertę. Zamawiający za produkt równoważny będzie uznawał towar o</w:t>
      </w:r>
      <w:r>
        <w:rPr>
          <w:rFonts w:ascii="Calibri" w:hAnsi="Calibri" w:cs="Calibri"/>
          <w:sz w:val="20"/>
          <w:szCs w:val="20"/>
        </w:rPr>
        <w:t> </w:t>
      </w:r>
      <w:r w:rsidRPr="00AD2556">
        <w:rPr>
          <w:rFonts w:ascii="Calibri" w:hAnsi="Calibri" w:cs="Calibri"/>
          <w:sz w:val="20"/>
          <w:szCs w:val="20"/>
        </w:rPr>
        <w:t xml:space="preserve">nie gorszych parametrach technicznych niż wskazane w opisie przedmiotu zamówienia. </w:t>
      </w:r>
    </w:p>
    <w:p w14:paraId="0063E61A" w14:textId="04500673" w:rsidR="008E1A5E" w:rsidRPr="008E1A5E" w:rsidRDefault="008E1A5E" w:rsidP="009F6171">
      <w:pPr>
        <w:jc w:val="both"/>
        <w:rPr>
          <w:rFonts w:ascii="Calibri" w:hAnsi="Calibri" w:cs="Calibri"/>
          <w:bCs/>
          <w:sz w:val="20"/>
          <w:szCs w:val="20"/>
        </w:rPr>
      </w:pPr>
      <w:r w:rsidRPr="00AD2556">
        <w:rPr>
          <w:rFonts w:ascii="Calibri" w:hAnsi="Calibri" w:cs="Calibri"/>
          <w:bCs/>
          <w:sz w:val="20"/>
          <w:szCs w:val="20"/>
        </w:rPr>
        <w:t>Określone poniżej parametry są parametrami minimalnymi. Zamawiający dopuszcza sprzęt o parametrach lepszych od wymaganych pod warunkiem spełnienia wszystkich warunków minimalnych.</w:t>
      </w:r>
    </w:p>
    <w:p w14:paraId="67C12BAD" w14:textId="52EA5F1F" w:rsidR="00473D51" w:rsidRDefault="00473D51" w:rsidP="009F6171">
      <w:pPr>
        <w:jc w:val="both"/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>Stanowisk</w:t>
      </w:r>
      <w:r w:rsidR="008E1A5E">
        <w:rPr>
          <w:rFonts w:ascii="Calibri" w:hAnsi="Calibri" w:cs="Calibri"/>
          <w:sz w:val="20"/>
          <w:szCs w:val="20"/>
        </w:rPr>
        <w:t>a</w:t>
      </w:r>
      <w:r w:rsidRPr="009F6171">
        <w:rPr>
          <w:rFonts w:ascii="Calibri" w:hAnsi="Calibri" w:cs="Calibri"/>
          <w:sz w:val="20"/>
          <w:szCs w:val="20"/>
        </w:rPr>
        <w:t xml:space="preserve"> ma</w:t>
      </w:r>
      <w:r w:rsidR="008E1A5E">
        <w:rPr>
          <w:rFonts w:ascii="Calibri" w:hAnsi="Calibri" w:cs="Calibri"/>
          <w:sz w:val="20"/>
          <w:szCs w:val="20"/>
        </w:rPr>
        <w:t>ją</w:t>
      </w:r>
      <w:r w:rsidRPr="009F6171">
        <w:rPr>
          <w:rFonts w:ascii="Calibri" w:hAnsi="Calibri" w:cs="Calibri"/>
          <w:sz w:val="20"/>
          <w:szCs w:val="20"/>
        </w:rPr>
        <w:t xml:space="preserve"> stanowić zintegrowane stanowisk</w:t>
      </w:r>
      <w:r w:rsidR="008E1A5E">
        <w:rPr>
          <w:rFonts w:ascii="Calibri" w:hAnsi="Calibri" w:cs="Calibri"/>
          <w:sz w:val="20"/>
          <w:szCs w:val="20"/>
        </w:rPr>
        <w:t>a</w:t>
      </w:r>
      <w:r w:rsidRPr="009F6171">
        <w:rPr>
          <w:rFonts w:ascii="Calibri" w:hAnsi="Calibri" w:cs="Calibri"/>
          <w:sz w:val="20"/>
          <w:szCs w:val="20"/>
        </w:rPr>
        <w:t xml:space="preserve"> do zajęć z programowania urządzeń mechatronicznych wraz ze sterownikami PLC oraz oprogramowaniem stanowiącym wirtualnego bliźniaka do urządzeń rzeczywistych. Oprogramowanie jest ważnym elementem całej pracowni i musi współpracować z rzeczywistymi  obiektami i sterownikami PLC. W przypadki kiedy wybrane stacje linii produkcyjnej są zamawiane w ilości dwa lub jeden w zależności od opisanej pozycji fakt posiadania wirtualnych bliźniaków w programie umożliwia pracę na każdym z sześciu stanowisk PLC z jednakową wirtualną stacją która ma tożsame do rzeczywistych wejścia i wyjścia.</w:t>
      </w:r>
    </w:p>
    <w:p w14:paraId="00D567EB" w14:textId="77777777" w:rsidR="00732FC1" w:rsidRPr="00424089" w:rsidRDefault="00732FC1" w:rsidP="00732FC1">
      <w:pPr>
        <w:pStyle w:val="Bezodstpw"/>
        <w:jc w:val="both"/>
        <w:rPr>
          <w:rFonts w:ascii="Calibri" w:hAnsi="Calibri" w:cs="Calibri"/>
        </w:rPr>
      </w:pPr>
      <w:r w:rsidRPr="00424089">
        <w:rPr>
          <w:rFonts w:ascii="Calibri" w:hAnsi="Calibri" w:cs="Calibri"/>
        </w:rPr>
        <w:t xml:space="preserve">Dostawca wyposażenia zapewni bezpłatne szkolenie z zakresu programowania i obsługi dostarczonych urządzeń. Bezkosztowe szkolenie zrealizowane zostanie na dostarczonym stanowisku dydaktycznym w wymiarze min. </w:t>
      </w:r>
      <w:r w:rsidRPr="00AB1090">
        <w:rPr>
          <w:rFonts w:ascii="Calibri" w:hAnsi="Calibri" w:cs="Calibri"/>
        </w:rPr>
        <w:t>8</w:t>
      </w:r>
      <w:r w:rsidRPr="00424089">
        <w:rPr>
          <w:rFonts w:ascii="Calibri" w:hAnsi="Calibri" w:cs="Calibri"/>
        </w:rPr>
        <w:t xml:space="preserve"> godzin dydaktycznych dla min. </w:t>
      </w:r>
      <w:r>
        <w:rPr>
          <w:rFonts w:ascii="Calibri" w:hAnsi="Calibri" w:cs="Calibri"/>
        </w:rPr>
        <w:t>2 osób (max. 8 osób).</w:t>
      </w:r>
    </w:p>
    <w:p w14:paraId="16004EF5" w14:textId="77777777" w:rsidR="00732FC1" w:rsidRPr="00424089" w:rsidRDefault="00732FC1" w:rsidP="00732FC1">
      <w:pPr>
        <w:pStyle w:val="Bezodstpw"/>
        <w:jc w:val="both"/>
        <w:rPr>
          <w:rFonts w:ascii="Calibri" w:hAnsi="Calibri" w:cs="Calibri"/>
        </w:rPr>
      </w:pPr>
    </w:p>
    <w:p w14:paraId="24E1C368" w14:textId="77777777" w:rsidR="00732FC1" w:rsidRPr="00A366AA" w:rsidRDefault="00732FC1" w:rsidP="00732FC1">
      <w:pPr>
        <w:pStyle w:val="Bezodstpw"/>
        <w:jc w:val="both"/>
        <w:rPr>
          <w:rFonts w:ascii="Calibri" w:hAnsi="Calibri" w:cs="Calibri"/>
        </w:rPr>
      </w:pPr>
      <w:r w:rsidRPr="00A366AA">
        <w:rPr>
          <w:rFonts w:ascii="Calibri" w:hAnsi="Calibri" w:cs="Calibri"/>
        </w:rPr>
        <w:t>Program szkolenia będzie obejmował co najmniej:</w:t>
      </w:r>
    </w:p>
    <w:p w14:paraId="041226D1" w14:textId="77777777" w:rsidR="00732FC1" w:rsidRPr="00A366AA" w:rsidRDefault="00732FC1" w:rsidP="00732FC1">
      <w:pPr>
        <w:pStyle w:val="Bezodstpw"/>
        <w:numPr>
          <w:ilvl w:val="0"/>
          <w:numId w:val="5"/>
        </w:numPr>
        <w:suppressAutoHyphens w:val="0"/>
        <w:overflowPunct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Obsługę urządzeń</w:t>
      </w:r>
      <w:r w:rsidRPr="00A366AA">
        <w:rPr>
          <w:rFonts w:ascii="Calibri" w:hAnsi="Calibri" w:cs="Calibri"/>
        </w:rPr>
        <w:t>.</w:t>
      </w:r>
    </w:p>
    <w:p w14:paraId="4767DA55" w14:textId="77777777" w:rsidR="00732FC1" w:rsidRPr="00A366AA" w:rsidRDefault="00732FC1" w:rsidP="00732FC1">
      <w:pPr>
        <w:pStyle w:val="Bezodstpw"/>
        <w:numPr>
          <w:ilvl w:val="0"/>
          <w:numId w:val="5"/>
        </w:numPr>
        <w:suppressAutoHyphens w:val="0"/>
        <w:overflowPunct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Instalację</w:t>
      </w:r>
      <w:r w:rsidRPr="00A366AA">
        <w:rPr>
          <w:rFonts w:ascii="Calibri" w:hAnsi="Calibri" w:cs="Calibri"/>
        </w:rPr>
        <w:t xml:space="preserve"> urządzeń. </w:t>
      </w:r>
    </w:p>
    <w:p w14:paraId="762FCC20" w14:textId="77777777" w:rsidR="00732FC1" w:rsidRPr="00A366AA" w:rsidRDefault="00732FC1" w:rsidP="00732FC1">
      <w:pPr>
        <w:pStyle w:val="Bezodstpw"/>
        <w:numPr>
          <w:ilvl w:val="0"/>
          <w:numId w:val="5"/>
        </w:numPr>
        <w:suppressAutoHyphens w:val="0"/>
        <w:overflowPunct/>
        <w:jc w:val="both"/>
        <w:rPr>
          <w:rFonts w:ascii="Calibri" w:hAnsi="Calibri" w:cs="Calibri"/>
        </w:rPr>
      </w:pPr>
      <w:r w:rsidRPr="00A366AA">
        <w:rPr>
          <w:rFonts w:ascii="Calibri" w:hAnsi="Calibri" w:cs="Calibri"/>
        </w:rPr>
        <w:t xml:space="preserve">Standardy bezpieczeństwa pracy z urządzeniami. </w:t>
      </w:r>
    </w:p>
    <w:p w14:paraId="22B6D6AC" w14:textId="77777777" w:rsidR="00732FC1" w:rsidRPr="00437334" w:rsidRDefault="00732FC1" w:rsidP="00732FC1">
      <w:pPr>
        <w:pStyle w:val="Bezodstpw"/>
        <w:numPr>
          <w:ilvl w:val="0"/>
          <w:numId w:val="5"/>
        </w:numPr>
        <w:suppressAutoHyphens w:val="0"/>
        <w:overflowPunct/>
        <w:jc w:val="both"/>
        <w:rPr>
          <w:rFonts w:ascii="Calibri" w:hAnsi="Calibri" w:cs="Calibri"/>
        </w:rPr>
      </w:pPr>
      <w:r w:rsidRPr="00A366AA">
        <w:rPr>
          <w:rFonts w:ascii="Calibri" w:hAnsi="Calibri" w:cs="Calibri"/>
        </w:rPr>
        <w:t>Działania serwisowe, diagnostyka, rozwiązywanie problemów.</w:t>
      </w:r>
    </w:p>
    <w:p w14:paraId="4A84FFDB" w14:textId="77777777" w:rsidR="008E1A5E" w:rsidRPr="009F6171" w:rsidRDefault="008E1A5E" w:rsidP="009F6171">
      <w:pPr>
        <w:jc w:val="both"/>
        <w:rPr>
          <w:rFonts w:ascii="Calibri" w:hAnsi="Calibri" w:cs="Calibri"/>
          <w:sz w:val="20"/>
          <w:szCs w:val="20"/>
        </w:rPr>
      </w:pPr>
    </w:p>
    <w:p w14:paraId="78B5786A" w14:textId="679866DF" w:rsidR="00473D51" w:rsidRPr="009F6171" w:rsidRDefault="00473D51" w:rsidP="00473D51">
      <w:pPr>
        <w:rPr>
          <w:rFonts w:ascii="Calibri" w:hAnsi="Calibri" w:cs="Calibri"/>
          <w:b/>
          <w:bCs/>
          <w:sz w:val="20"/>
          <w:szCs w:val="20"/>
        </w:rPr>
      </w:pPr>
      <w:r w:rsidRPr="009F6171">
        <w:rPr>
          <w:rFonts w:ascii="Calibri" w:hAnsi="Calibri" w:cs="Calibri"/>
          <w:b/>
          <w:bCs/>
          <w:sz w:val="20"/>
          <w:szCs w:val="20"/>
        </w:rPr>
        <w:t>A</w:t>
      </w:r>
      <w:r w:rsidR="009F6171" w:rsidRPr="009F6171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F6171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9F6171" w:rsidRPr="009F6171">
        <w:rPr>
          <w:rFonts w:ascii="Calibri" w:hAnsi="Calibri" w:cs="Calibri"/>
          <w:b/>
          <w:bCs/>
          <w:sz w:val="20"/>
          <w:szCs w:val="20"/>
        </w:rPr>
        <w:t>Stanowisko dla mechatronika (program</w:t>
      </w:r>
      <w:r w:rsidR="00577BC9">
        <w:rPr>
          <w:rFonts w:ascii="Calibri" w:hAnsi="Calibri" w:cs="Calibri"/>
          <w:b/>
          <w:bCs/>
          <w:sz w:val="20"/>
          <w:szCs w:val="20"/>
        </w:rPr>
        <w:t>, interfejs</w:t>
      </w:r>
      <w:r w:rsidR="009F6171" w:rsidRPr="009F6171">
        <w:rPr>
          <w:rFonts w:ascii="Calibri" w:hAnsi="Calibri" w:cs="Calibri"/>
          <w:b/>
          <w:bCs/>
          <w:sz w:val="20"/>
          <w:szCs w:val="20"/>
        </w:rPr>
        <w:t>) – 1 zestaw</w:t>
      </w:r>
    </w:p>
    <w:tbl>
      <w:tblPr>
        <w:tblW w:w="90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3"/>
        <w:gridCol w:w="3344"/>
      </w:tblGrid>
      <w:tr w:rsidR="00473D51" w:rsidRPr="009F6171" w14:paraId="31C00ABB" w14:textId="77777777" w:rsidTr="00577BC9">
        <w:trPr>
          <w:trHeight w:val="312"/>
        </w:trPr>
        <w:tc>
          <w:tcPr>
            <w:tcW w:w="5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D98247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Nazwa komponentu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67BCBB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</w:tr>
      <w:tr w:rsidR="00473D51" w:rsidRPr="009F6171" w14:paraId="1EDC9D0D" w14:textId="77777777" w:rsidTr="00577BC9">
        <w:trPr>
          <w:trHeight w:val="421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6875A3" w14:textId="615833CA" w:rsidR="00473D51" w:rsidRPr="00577BC9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577BC9">
              <w:rPr>
                <w:rFonts w:ascii="Calibri" w:hAnsi="Calibri" w:cs="Calibri"/>
                <w:sz w:val="20"/>
                <w:szCs w:val="20"/>
              </w:rPr>
              <w:t xml:space="preserve">Program zawierający wirtualne bliźniaki oferowanych stacji linii produkcyjnych 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75AF8D" w14:textId="7B9DB157" w:rsidR="00473D51" w:rsidRPr="00577BC9" w:rsidRDefault="008E1A5E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577BC9">
              <w:rPr>
                <w:rFonts w:ascii="Calibri" w:hAnsi="Calibri" w:cs="Calibri"/>
                <w:sz w:val="20"/>
                <w:szCs w:val="20"/>
              </w:rPr>
              <w:t>7 licencji</w:t>
            </w:r>
          </w:p>
        </w:tc>
      </w:tr>
      <w:tr w:rsidR="00577BC9" w:rsidRPr="009F6171" w14:paraId="4FBB6599" w14:textId="77777777" w:rsidTr="00A65897">
        <w:trPr>
          <w:trHeight w:val="421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1540F" w14:textId="71E60C00" w:rsidR="00577BC9" w:rsidRPr="00577BC9" w:rsidRDefault="00577BC9" w:rsidP="00577BC9">
            <w:pPr>
              <w:rPr>
                <w:rFonts w:ascii="Calibri" w:hAnsi="Calibri" w:cs="Calibri"/>
                <w:sz w:val="20"/>
                <w:szCs w:val="20"/>
              </w:rPr>
            </w:pPr>
            <w:r w:rsidRPr="00577BC9">
              <w:rPr>
                <w:rFonts w:ascii="Calibri" w:hAnsi="Calibri" w:cs="Calibri"/>
                <w:sz w:val="20"/>
                <w:szCs w:val="20"/>
              </w:rPr>
              <w:t xml:space="preserve">Interfejs łączący wirtualne objęty i wirtualny sterownik z programu, który posiada wirtualnego bliźniaka z dostarczonymi obiektami rzeczywistymi w standardzie automatyki przemysłowej tj. 0-24V komunikujący się z komputerem na którym zainstalowany jest w/w program przez złącze USB lub RJ45. </w:t>
            </w:r>
            <w:proofErr w:type="spellStart"/>
            <w:r w:rsidRPr="00577BC9">
              <w:rPr>
                <w:rFonts w:ascii="Calibri" w:hAnsi="Calibri" w:cs="Calibri"/>
                <w:sz w:val="20"/>
                <w:szCs w:val="20"/>
              </w:rPr>
              <w:t>Intefejs</w:t>
            </w:r>
            <w:proofErr w:type="spellEnd"/>
            <w:r w:rsidRPr="00577BC9">
              <w:rPr>
                <w:rFonts w:ascii="Calibri" w:hAnsi="Calibri" w:cs="Calibri"/>
                <w:sz w:val="20"/>
                <w:szCs w:val="20"/>
              </w:rPr>
              <w:t xml:space="preserve"> ma posiadać 8 diod sygnalizujących sygnały wejściowe oraz 8 diod sygnalizujących sygnały wyjściowe . Diody musza być w dwóch kolorach. </w:t>
            </w:r>
            <w:proofErr w:type="spellStart"/>
            <w:r w:rsidRPr="00577BC9">
              <w:rPr>
                <w:rFonts w:ascii="Calibri" w:hAnsi="Calibri" w:cs="Calibri"/>
                <w:sz w:val="20"/>
                <w:szCs w:val="20"/>
              </w:rPr>
              <w:t>Intefejs</w:t>
            </w:r>
            <w:proofErr w:type="spellEnd"/>
            <w:r w:rsidRPr="00577BC9">
              <w:rPr>
                <w:rFonts w:ascii="Calibri" w:hAnsi="Calibri" w:cs="Calibri"/>
                <w:sz w:val="20"/>
                <w:szCs w:val="20"/>
              </w:rPr>
              <w:t xml:space="preserve"> ma mieć możliwość rozbudowy w przyszłości o dodatkowy moduł analogowy obsługujący dwa wejścia i dwa wyjścia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291AD" w14:textId="21675C81" w:rsidR="00577BC9" w:rsidRPr="00577BC9" w:rsidRDefault="00577BC9" w:rsidP="00577BC9">
            <w:pPr>
              <w:rPr>
                <w:rFonts w:ascii="Calibri" w:hAnsi="Calibri" w:cs="Calibri"/>
                <w:sz w:val="20"/>
                <w:szCs w:val="20"/>
              </w:rPr>
            </w:pPr>
            <w:r w:rsidRPr="00577BC9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</w:tr>
    </w:tbl>
    <w:p w14:paraId="1081B39F" w14:textId="77777777" w:rsidR="00473D51" w:rsidRPr="009F6171" w:rsidRDefault="00473D51" w:rsidP="00473D51">
      <w:pPr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> </w:t>
      </w:r>
    </w:p>
    <w:p w14:paraId="5AD4A191" w14:textId="1DEDE120" w:rsidR="00473D51" w:rsidRPr="00605243" w:rsidRDefault="00473D51" w:rsidP="00605243">
      <w:pPr>
        <w:rPr>
          <w:rFonts w:ascii="Calibri" w:hAnsi="Calibri" w:cs="Calibri"/>
          <w:sz w:val="20"/>
          <w:szCs w:val="20"/>
        </w:rPr>
      </w:pPr>
      <w:r w:rsidRPr="00605243">
        <w:rPr>
          <w:rFonts w:ascii="Calibri" w:hAnsi="Calibri" w:cs="Calibri"/>
          <w:sz w:val="20"/>
          <w:szCs w:val="20"/>
        </w:rPr>
        <w:t xml:space="preserve">Wirtualny </w:t>
      </w:r>
      <w:r w:rsidR="009F6171" w:rsidRPr="00605243">
        <w:rPr>
          <w:rFonts w:ascii="Calibri" w:hAnsi="Calibri" w:cs="Calibri"/>
          <w:sz w:val="20"/>
          <w:szCs w:val="20"/>
        </w:rPr>
        <w:t>bliźniak</w:t>
      </w:r>
      <w:r w:rsidRPr="00605243">
        <w:rPr>
          <w:rFonts w:ascii="Calibri" w:hAnsi="Calibri" w:cs="Calibri"/>
          <w:sz w:val="20"/>
          <w:szCs w:val="20"/>
        </w:rPr>
        <w:t xml:space="preserve"> ma umożliwić :</w:t>
      </w:r>
    </w:p>
    <w:p w14:paraId="2A472A78" w14:textId="028FECE1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Projektowanie i symulację pracy układów elektropneumatycznych w środowisku 2D,</w:t>
      </w:r>
    </w:p>
    <w:p w14:paraId="0734FB90" w14:textId="6EFFAD31" w:rsidR="00473D51" w:rsidRPr="008E1A5E" w:rsidRDefault="002B1C61" w:rsidP="008E1A5E">
      <w:pPr>
        <w:pStyle w:val="Akapitzlist"/>
        <w:numPr>
          <w:ilvl w:val="0"/>
          <w:numId w:val="2"/>
        </w:numPr>
        <w:rPr>
          <w:rFonts w:ascii="Calibri" w:hAnsi="Calibri" w:cs="Calibri"/>
          <w:color w:val="EE0000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Sterowaniem zaprojektowanych układów w środowisku wtulanym za pomocą wirtualnego sterownika lub układów przekaźnikowych oraz za pomocą rzeczywistego sterownika</w:t>
      </w:r>
    </w:p>
    <w:p w14:paraId="16A37F1C" w14:textId="020EADD7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Program ma posiadać moduł który zawiera modele 3D wszystkich urządzeń dostarczonych w projekcie z możliwością sterowania ich za pomocą wirtualnego lub rzeczywistego sterownika PLC oraz dodatkowych stacji, które zamawiający może zamówić w późniejszym okresie. Program ma umożliwiać konfiguracji wirtualnych stanowisk przez dodawania komponentów z biblioteki programu lub dodaniu komponentów własnych</w:t>
      </w:r>
    </w:p>
    <w:p w14:paraId="6A62EB79" w14:textId="6EDAF790" w:rsidR="002B1C61" w:rsidRPr="008E1A5E" w:rsidRDefault="002B1C6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program ma posiadać wirtualny sterownik którego można zaprogramować w 4 językach w tym w LAD oraz GRAFCET</w:t>
      </w:r>
    </w:p>
    <w:p w14:paraId="195006B4" w14:textId="14347D66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Program ma posiadać moduł do nauki programowania modelu robota oraz rzeczywistego robota dostarczonego w projekcie w języku robotów przemysłowych.</w:t>
      </w:r>
    </w:p>
    <w:p w14:paraId="2E1DDD57" w14:textId="273F2C86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Programu ma umożliwiać symulację pracy modułów 3D mini linii produkcyjnej z modelem robota.</w:t>
      </w:r>
    </w:p>
    <w:p w14:paraId="4AC1240D" w14:textId="3AF2B111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Program ma umożliwiać symulację pracy robota bez konieczności podłączania robota rzeczywistego</w:t>
      </w:r>
    </w:p>
    <w:p w14:paraId="6E90F191" w14:textId="1FBD4978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 xml:space="preserve">Do programu musi być dedykowany interfejs który łączy się z komputerem przez złącze USB lub RJ45 który pozwala na komunikację z rzeczywistymi urządzeniami takimi jak przekaźniki, przyciski, kontrolki zawory czy czujniki w standardzie stosowanym w automatyce przemysłowej </w:t>
      </w:r>
      <w:proofErr w:type="spellStart"/>
      <w:r w:rsidRPr="008E1A5E">
        <w:rPr>
          <w:rFonts w:ascii="Calibri" w:hAnsi="Calibri" w:cs="Calibri"/>
          <w:sz w:val="20"/>
          <w:szCs w:val="20"/>
        </w:rPr>
        <w:t>tj</w:t>
      </w:r>
      <w:proofErr w:type="spellEnd"/>
      <w:r w:rsidRPr="008E1A5E">
        <w:rPr>
          <w:rFonts w:ascii="Calibri" w:hAnsi="Calibri" w:cs="Calibri"/>
          <w:sz w:val="20"/>
          <w:szCs w:val="20"/>
        </w:rPr>
        <w:t xml:space="preserve"> .0-24V.</w:t>
      </w:r>
    </w:p>
    <w:p w14:paraId="499048A1" w14:textId="4FBEF2C2" w:rsidR="00473D51" w:rsidRPr="008E1A5E" w:rsidRDefault="00473D51" w:rsidP="008E1A5E">
      <w:pPr>
        <w:pStyle w:val="Akapitzlist"/>
        <w:numPr>
          <w:ilvl w:val="0"/>
          <w:numId w:val="2"/>
        </w:numPr>
        <w:rPr>
          <w:rFonts w:ascii="Calibri" w:hAnsi="Calibri" w:cs="Calibri"/>
          <w:sz w:val="20"/>
          <w:szCs w:val="20"/>
        </w:rPr>
      </w:pPr>
      <w:r w:rsidRPr="008E1A5E">
        <w:rPr>
          <w:rFonts w:ascii="Calibri" w:hAnsi="Calibri" w:cs="Calibri"/>
          <w:sz w:val="20"/>
          <w:szCs w:val="20"/>
        </w:rPr>
        <w:t>Oferowane rzeczywiste sterowniki PLC mają łączyć się z programem za pomocą przewodu służącego do programowania i umożliwiać sterowanie wirtualnymi obiektami w programie.</w:t>
      </w:r>
    </w:p>
    <w:p w14:paraId="3F3F1331" w14:textId="17EEA967" w:rsidR="00473D51" w:rsidRPr="009F6171" w:rsidRDefault="00473D51" w:rsidP="00473D51">
      <w:pPr>
        <w:rPr>
          <w:rFonts w:ascii="Calibri" w:hAnsi="Calibri" w:cs="Calibri"/>
          <w:b/>
          <w:bCs/>
          <w:sz w:val="20"/>
          <w:szCs w:val="20"/>
        </w:rPr>
      </w:pPr>
      <w:r w:rsidRPr="009F6171">
        <w:rPr>
          <w:rFonts w:ascii="Calibri" w:hAnsi="Calibri" w:cs="Calibri"/>
          <w:b/>
          <w:bCs/>
          <w:sz w:val="20"/>
          <w:szCs w:val="20"/>
        </w:rPr>
        <w:t>Cześć B</w:t>
      </w:r>
      <w:r w:rsidR="009F6171" w:rsidRPr="009F6171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F6171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9F6171" w:rsidRPr="009F6171">
        <w:rPr>
          <w:rFonts w:ascii="Calibri" w:hAnsi="Calibri" w:cs="Calibri"/>
          <w:b/>
          <w:bCs/>
          <w:sz w:val="20"/>
          <w:szCs w:val="20"/>
        </w:rPr>
        <w:t>Stanowisko dla mechatronika (zestaw 6 stanowisk ze sterownikami) – 1 zestaw</w:t>
      </w:r>
    </w:p>
    <w:p w14:paraId="71D01C4F" w14:textId="3A79B2F4" w:rsidR="00473D51" w:rsidRPr="009F6171" w:rsidRDefault="00473D51" w:rsidP="009F6171">
      <w:pPr>
        <w:jc w:val="both"/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>Stanowiska PLC mają być dostarczone wraz z oprogramowaniem do programowania sterowników. Muszą łączyć się i współpracować z programem w którym występują wirtualne obiekty dostarczonych stacji.</w:t>
      </w:r>
      <w:r w:rsidR="002B1C61" w:rsidRPr="009F6171">
        <w:rPr>
          <w:rFonts w:ascii="Calibri" w:hAnsi="Calibri" w:cs="Calibri"/>
          <w:sz w:val="20"/>
          <w:szCs w:val="20"/>
        </w:rPr>
        <w:t xml:space="preserve"> Stanowiska ze sterownikiem</w:t>
      </w:r>
      <w:r w:rsidRPr="009F6171">
        <w:rPr>
          <w:rFonts w:ascii="Calibri" w:hAnsi="Calibri" w:cs="Calibri"/>
          <w:sz w:val="20"/>
          <w:szCs w:val="20"/>
        </w:rPr>
        <w:t xml:space="preserve"> PLC maja być wyposażone w interfejsy tożsame z interfejsami na stacjach linii produkcyjnych tak </w:t>
      </w:r>
      <w:r w:rsidRPr="009F6171">
        <w:rPr>
          <w:rFonts w:ascii="Calibri" w:hAnsi="Calibri" w:cs="Calibri"/>
          <w:sz w:val="20"/>
          <w:szCs w:val="20"/>
        </w:rPr>
        <w:lastRenderedPageBreak/>
        <w:t xml:space="preserve">aby podłączenie odbywało się za pomocą jednego wielożyłowego przewodu. Standard złączy wszystkich oferowanych urządzeń musi być zachowany a przewody łączące umożliwiać połączenie wy/wy w układzie jeden do jednego lub w układzie odwróconym </w:t>
      </w:r>
      <w:proofErr w:type="spellStart"/>
      <w:r w:rsidRPr="009F6171">
        <w:rPr>
          <w:rFonts w:ascii="Calibri" w:hAnsi="Calibri" w:cs="Calibri"/>
          <w:sz w:val="20"/>
          <w:szCs w:val="20"/>
        </w:rPr>
        <w:t>tj</w:t>
      </w:r>
      <w:proofErr w:type="spellEnd"/>
      <w:r w:rsidRPr="009F6171">
        <w:rPr>
          <w:rFonts w:ascii="Calibri" w:hAnsi="Calibri" w:cs="Calibri"/>
          <w:sz w:val="20"/>
          <w:szCs w:val="20"/>
        </w:rPr>
        <w:t xml:space="preserve"> wejścia przełączać na wyjścia i odwrotnie.</w:t>
      </w:r>
    </w:p>
    <w:p w14:paraId="57DAF6E9" w14:textId="39E58D5D" w:rsidR="00473D51" w:rsidRPr="009F6171" w:rsidRDefault="00473D51" w:rsidP="00473D51">
      <w:pPr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>Szczegółowe zestawienie stanowisk PLC</w:t>
      </w:r>
      <w:r w:rsidR="009F6171" w:rsidRPr="009F6171">
        <w:rPr>
          <w:rFonts w:ascii="Calibri" w:hAnsi="Calibri" w:cs="Calibri"/>
          <w:sz w:val="20"/>
          <w:szCs w:val="20"/>
        </w:rPr>
        <w:t>:</w:t>
      </w:r>
    </w:p>
    <w:tbl>
      <w:tblPr>
        <w:tblW w:w="90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3"/>
        <w:gridCol w:w="2124"/>
      </w:tblGrid>
      <w:tr w:rsidR="00473D51" w:rsidRPr="009F6171" w14:paraId="3EB20B8F" w14:textId="77777777">
        <w:trPr>
          <w:trHeight w:val="312"/>
        </w:trPr>
        <w:tc>
          <w:tcPr>
            <w:tcW w:w="6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3F3E5C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Nazwa komponentu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48109C" w14:textId="698E94DF" w:rsidR="00473D51" w:rsidRPr="009F6171" w:rsidRDefault="009F6171" w:rsidP="00473D5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473D51" w:rsidRPr="009F6171">
              <w:rPr>
                <w:rFonts w:ascii="Calibri" w:hAnsi="Calibri" w:cs="Calibri"/>
                <w:sz w:val="20"/>
                <w:szCs w:val="20"/>
              </w:rPr>
              <w:t>lość</w:t>
            </w:r>
          </w:p>
        </w:tc>
      </w:tr>
      <w:tr w:rsidR="00473D51" w:rsidRPr="009F6171" w14:paraId="24032B00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725373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płyta montażowa pod sterownik, płyta z blachy kwasoodpornej odchylona do powietrzni stołu pod kątem 60 stopni posadowiona na 4 gumowych nóżkach. Płyta ma posiadać złącze zasilające typu komputerowego z zabezpieczeniem oraz wyłącznikiem z podświetleniem oraz gniazdem pod podpinania przewodu sieciowego. Ze złącza zasilanie przekazywane jest do zasilacza 24V. Na płycie mają  być zamontowane 2 szyny DIN 35 oraz korytka do ukrycia przewodów. Na szynie obok sterownika PLC oraz zasilacza maja być zamontowane interfejsy cyfrowe 8we/wy pozywające na szybkie podpięcie pod sterownik po 8 sygnałów wy/wu za pomocą jednego przewodu wielożyłowego. W zależności od potrzeb Zamawiający będzie samodzielne montował i podłączał pozostałe elementy wyposażenia.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F84F32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657ED4FB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955FF7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szyny DIN, korytka, uzbrojenie w przewody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8F4CB8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08FDF31D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D8C7B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interfejs sterownika PLC I/08/8 – interfejsy tożsame z interfejsami zamontowanymi na stacjach mini linii produkcyjnych ze złączem umożliwiającym podłączenie interfejsu do komunikacji z programem z wirtualnym bliźniakiem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C328B7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61D2FA8A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4521D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interfejs urządzeń wykonawczych I/08/8 -– interfejsy tożsame z interfejsami zamontowanymi na stacjach mini linii produkcyjnych ze złączem umożliwiającym podłączenie interfejsu do komunikacji z programem z wirtualnym bliźniakiem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EED50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6E71DFFA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E27039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sterownik PLC z przewodami i programem do programowania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F830B9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1C2FCBAF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AA718F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zasilacz 24V na szynę DIN min. 4A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D3389E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47FD7ADF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5BA95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przekaźnik na szynę DIN 4-stykowy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F3E74F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473D51" w:rsidRPr="009F6171" w14:paraId="6C6A7CE3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5F8730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kontrolka na szynę DIN czerwona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D235E6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6954F53F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46037B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kontrolka na szynę DIN żółta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0058A1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6E03CF25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516D24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kontrolka na szynę DIN zielona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D4F68F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7E19823B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2EC0BE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 xml:space="preserve">przycisk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bistabilny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 xml:space="preserve"> na szynę DIN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A50E11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473D51" w:rsidRPr="009F6171" w14:paraId="2E9CA861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A60C64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przycisk monostabilny na szynę DIN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363505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473D51" w:rsidRPr="009F6171" w14:paraId="3D8288D3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F4677B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przycisk STOP awaryjny na szynę DIN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32B626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473D51" w:rsidRPr="009F6171" w14:paraId="08B13B04" w14:textId="77777777">
        <w:trPr>
          <w:trHeight w:val="312"/>
        </w:trPr>
        <w:tc>
          <w:tcPr>
            <w:tcW w:w="6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7E942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przewód taśma  D-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Sub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 xml:space="preserve"> cyfrowy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4C6451" w14:textId="77777777" w:rsidR="00473D51" w:rsidRPr="009F6171" w:rsidRDefault="00473D51" w:rsidP="00E30367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</w:tbl>
    <w:p w14:paraId="22C681BF" w14:textId="008B28E3" w:rsidR="00473D51" w:rsidRPr="009F6171" w:rsidRDefault="00473D51" w:rsidP="00473D51">
      <w:pPr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>  </w:t>
      </w:r>
    </w:p>
    <w:p w14:paraId="346C4A03" w14:textId="722169DB" w:rsidR="00473D51" w:rsidRPr="009F6171" w:rsidRDefault="00473D51" w:rsidP="00473D51">
      <w:pPr>
        <w:rPr>
          <w:rFonts w:ascii="Calibri" w:hAnsi="Calibri" w:cs="Calibri"/>
          <w:b/>
          <w:bCs/>
          <w:sz w:val="20"/>
          <w:szCs w:val="20"/>
        </w:rPr>
      </w:pPr>
      <w:r w:rsidRPr="009F6171">
        <w:rPr>
          <w:rFonts w:ascii="Calibri" w:hAnsi="Calibri" w:cs="Calibri"/>
          <w:b/>
          <w:bCs/>
          <w:sz w:val="20"/>
          <w:szCs w:val="20"/>
        </w:rPr>
        <w:t>Cześć C</w:t>
      </w:r>
      <w:r w:rsidR="009F6171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F6171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732FC1" w:rsidRPr="00732FC1">
        <w:rPr>
          <w:rFonts w:ascii="Calibri" w:hAnsi="Calibri" w:cs="Calibri"/>
          <w:b/>
          <w:bCs/>
          <w:sz w:val="20"/>
          <w:szCs w:val="20"/>
        </w:rPr>
        <w:t>Stanowisko dla mechatronika (magazyn, podajnik, stolik ,robot)</w:t>
      </w:r>
      <w:r w:rsidR="00732FC1">
        <w:rPr>
          <w:rFonts w:ascii="Calibri" w:hAnsi="Calibri" w:cs="Calibri"/>
          <w:b/>
          <w:bCs/>
          <w:sz w:val="20"/>
          <w:szCs w:val="20"/>
        </w:rPr>
        <w:t>(</w:t>
      </w:r>
      <w:r w:rsidRPr="009F6171">
        <w:rPr>
          <w:rFonts w:ascii="Calibri" w:hAnsi="Calibri" w:cs="Calibri"/>
          <w:b/>
          <w:bCs/>
          <w:sz w:val="20"/>
          <w:szCs w:val="20"/>
        </w:rPr>
        <w:t>stacja mini linii produkcyjnych</w:t>
      </w:r>
      <w:r w:rsidR="00732FC1">
        <w:rPr>
          <w:rFonts w:ascii="Calibri" w:hAnsi="Calibri" w:cs="Calibri"/>
          <w:b/>
          <w:bCs/>
          <w:sz w:val="20"/>
          <w:szCs w:val="20"/>
        </w:rPr>
        <w:t>) – 1 zestaw</w:t>
      </w:r>
    </w:p>
    <w:p w14:paraId="396035D3" w14:textId="77777777" w:rsidR="00473D51" w:rsidRPr="009F6171" w:rsidRDefault="00473D51" w:rsidP="00473D51">
      <w:pPr>
        <w:rPr>
          <w:rFonts w:ascii="Calibri" w:hAnsi="Calibri" w:cs="Calibri"/>
          <w:sz w:val="20"/>
          <w:szCs w:val="20"/>
        </w:rPr>
      </w:pPr>
      <w:r w:rsidRPr="009F6171">
        <w:rPr>
          <w:rFonts w:ascii="Calibri" w:hAnsi="Calibri" w:cs="Calibri"/>
          <w:sz w:val="20"/>
          <w:szCs w:val="20"/>
        </w:rPr>
        <w:t xml:space="preserve">Wszystkie stacje, z wyjątkiem modułu  dyspensera które można założyć do stacji ze stolikiem oborowym lub do stacji z podajnikiem,  maja być zmontowane na płytach aluminiowych z rowkami T-owymi wyposażonych w gumowe nóżki. Rowki rozsunięte w rastrze 20mm pod śruby o maksymalnym rozmiarze M5. Wielkość płyty powinna być dostosowana do stanowiska.  Na płcie mają być zamontowane elementy wybranej stacji tak aby możliwa była realizacja funkcji  opisanych w tabeli poniżej. Dodatkowo na płycie zamontowana ma być szyna DIN 35 na której będzie założony interfejs współpracujący ze sterownikami PLC. Wszystkie elektrozawory zawory </w:t>
      </w:r>
      <w:r w:rsidRPr="009F6171">
        <w:rPr>
          <w:rFonts w:ascii="Calibri" w:hAnsi="Calibri" w:cs="Calibri"/>
          <w:sz w:val="20"/>
          <w:szCs w:val="20"/>
        </w:rPr>
        <w:lastRenderedPageBreak/>
        <w:t>maja być złożone w jedna wyspę zaworową. Dodatkowo na płycie ma być zawór 3/2 odcinający zasilanie pneumatyczne. </w:t>
      </w:r>
    </w:p>
    <w:tbl>
      <w:tblPr>
        <w:tblW w:w="90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412"/>
      </w:tblGrid>
      <w:tr w:rsidR="00473D51" w:rsidRPr="009F6171" w14:paraId="1F4EE8E8" w14:textId="77777777" w:rsidTr="009F6171">
        <w:trPr>
          <w:trHeight w:val="300"/>
        </w:trPr>
        <w:tc>
          <w:tcPr>
            <w:tcW w:w="7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DA63C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Nazwa komponentu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F29AF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</w:tr>
      <w:tr w:rsidR="00473D51" w:rsidRPr="009F6171" w14:paraId="31740BB3" w14:textId="77777777" w:rsidTr="009F6171">
        <w:trPr>
          <w:trHeight w:val="300"/>
        </w:trPr>
        <w:tc>
          <w:tcPr>
            <w:tcW w:w="7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49C6F4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 xml:space="preserve">Podajnik w postaci stołu obrotowego- stół z możliwością zmiany tarczy z 4 ,6 lub 8 gniazdami. Zamawiający oczekuje dostarczenia tarczy na 4 elementy. Stół ma być wyposażony w magazyn grawitacyjny . Napędzany silnikiem  DC 24V z możliwością zamiany silnika na silnik krokowy lub silnik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serwo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>. Magazyn grawitacyjny ma być wyposażony w siłownik zwalniający elementy z magazynu i elektrozawór sterujący. Dodatkowo stolik ma posiadać tarczę endoderm z czujnikiem aby rozpoznawać obrót tarczy.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623ABB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473D51" w:rsidRPr="009F6171" w14:paraId="53F07484" w14:textId="77777777" w:rsidTr="009F6171">
        <w:trPr>
          <w:trHeight w:val="761"/>
        </w:trPr>
        <w:tc>
          <w:tcPr>
            <w:tcW w:w="7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F19DEE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Moduł dyspensera do nakładania kleju z ruchem realizowany w osi Z w wyniku działania siłownika dwustronnego działania z czujnikiem obecności  oraz zaworem sterującym. Zamawiający oczekuje, że dyspenser zostanie założony na stację z podajnikiem.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448D61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473D51" w:rsidRPr="009F6171" w14:paraId="3AE67CEE" w14:textId="77777777" w:rsidTr="009F6171">
        <w:trPr>
          <w:trHeight w:val="300"/>
        </w:trPr>
        <w:tc>
          <w:tcPr>
            <w:tcW w:w="7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2C139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Moduł taśmociągu liniowego napędzanego silnikiem DC. Szerokość taśmociągu 40mm długość minimum 400mm. Taśmociąg wyposażony w dwa czujniki obecności do detekcji elementu manipulacji zamontowane na bandach. Otwory montażowe na bandach wykonane w taki sposób aby czujniki można było mocować na całej długości podajnika. Dodatkowo taśmociąg wyposażony w dwa separatory pneumatyczne do segregacji obiektu manipulacji przez zrzucanie na równię pochyłą. Po lewej stronie nad taśmociągiem zamontowany czujnik indukcyjny.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AB764F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473D51" w:rsidRPr="009F6171" w14:paraId="2B67D7C0" w14:textId="77777777" w:rsidTr="009F6171">
        <w:trPr>
          <w:trHeight w:val="600"/>
        </w:trPr>
        <w:tc>
          <w:tcPr>
            <w:tcW w:w="7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539432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Moduł magazyny grawitacyjnego na 2 rodzaje detali (obiektów manipulacji) z możliwości przeprowadzenia montażu dwóch elementów z magazynów.</w:t>
            </w:r>
          </w:p>
          <w:p w14:paraId="1C6924EC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 xml:space="preserve">Moduł dwóch magazynów grawitacyjnych z funkcja  montażu składa się z dwóch magazynów grawitacyjnych z siłownikiem pneumatycznym do wysuwania dolnego detalu. Magazyny korpusów (pierwszy magazyn) i magazyny pokrywek (drugi magazyn) usytuowana są tak na płycie aby po wysunięci z pierwszego magazynu korpusu został dodatkowym siłownikiem przemieszony pod magazyn pokrywek. Tam następuje wysuniecie i nasuniecie pokrywki na korpus. W kolejnym kroku pokrywka jest dociskana kolejnym siłownikiem. Po zmontowaniu, zestaw (korpus pokrywka) przemieszczany jest na pole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odkładcze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 xml:space="preserve">. Pole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odkładcze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 xml:space="preserve"> może zostać zdemontowane a w to miejsce można dodać podajnik liniowy.</w:t>
            </w:r>
          </w:p>
          <w:p w14:paraId="08BA34A6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 xml:space="preserve"> Z pola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odkładczego</w:t>
            </w:r>
            <w:proofErr w:type="spellEnd"/>
            <w:r w:rsidRPr="009F6171">
              <w:rPr>
                <w:rFonts w:ascii="Calibri" w:hAnsi="Calibri" w:cs="Calibri"/>
                <w:sz w:val="20"/>
                <w:szCs w:val="20"/>
              </w:rPr>
              <w:t xml:space="preserve"> zmontowany zestaw jest odbierany manipulatorem lub robotem.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827FA5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473D51" w:rsidRPr="009F6171" w14:paraId="5FCC9DBC" w14:textId="77777777" w:rsidTr="009F6171">
        <w:trPr>
          <w:trHeight w:val="300"/>
        </w:trPr>
        <w:tc>
          <w:tcPr>
            <w:tcW w:w="7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01E6B9" w14:textId="0E1D745F" w:rsidR="00473D51" w:rsidRDefault="00473D5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Robot dydaktyczny o parametrach :</w:t>
            </w:r>
          </w:p>
          <w:p w14:paraId="58294F10" w14:textId="475F0534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Liczba osi: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4</w:t>
            </w:r>
          </w:p>
          <w:p w14:paraId="43CAEFA8" w14:textId="77777777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Udźwig:</w:t>
            </w:r>
            <w:r w:rsidRPr="009F6171">
              <w:rPr>
                <w:rFonts w:ascii="Calibri" w:hAnsi="Calibri" w:cs="Calibri"/>
                <w:sz w:val="20"/>
                <w:szCs w:val="20"/>
              </w:rPr>
              <w:tab/>
              <w:t>500 g</w:t>
            </w:r>
          </w:p>
          <w:p w14:paraId="5B58C783" w14:textId="6C2725CB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Zasięg maksymalny: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320 mm</w:t>
            </w:r>
          </w:p>
          <w:p w14:paraId="77EAD15E" w14:textId="5795ABA5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Dokładność pozycjonowania: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+/- 0,1 mm</w:t>
            </w:r>
          </w:p>
          <w:p w14:paraId="066EE8C1" w14:textId="656B088F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Komunikacja: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USB (USB-UART), WIFI, Bluetooth</w:t>
            </w:r>
          </w:p>
          <w:p w14:paraId="67E3F347" w14:textId="2C537BF6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Zasilacz (w zestawie):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 xml:space="preserve">od 100 V do 240 V, 50 V / 60 </w:t>
            </w:r>
            <w:proofErr w:type="spellStart"/>
            <w:r w:rsidRPr="009F6171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  <w:p w14:paraId="2EF8C95B" w14:textId="77777777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Zasilanie robota:</w:t>
            </w:r>
            <w:r w:rsidRPr="009F6171">
              <w:rPr>
                <w:rFonts w:ascii="Calibri" w:hAnsi="Calibri" w:cs="Calibri"/>
                <w:sz w:val="20"/>
                <w:szCs w:val="20"/>
              </w:rPr>
              <w:tab/>
              <w:t>12 VDC / 7 A</w:t>
            </w:r>
          </w:p>
          <w:p w14:paraId="19516461" w14:textId="0D8420A7" w:rsidR="009F617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Pobór mocy: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do 60 W</w:t>
            </w:r>
          </w:p>
          <w:p w14:paraId="07B22590" w14:textId="383244FA" w:rsidR="00473D51" w:rsidRPr="009F6171" w:rsidRDefault="009F617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Temperaturowy zakres pracy: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6171">
              <w:rPr>
                <w:rFonts w:ascii="Calibri" w:hAnsi="Calibri" w:cs="Calibri"/>
                <w:sz w:val="20"/>
                <w:szCs w:val="20"/>
              </w:rPr>
              <w:t>od 10 °C do 60 °C</w:t>
            </w:r>
          </w:p>
          <w:p w14:paraId="5857BD95" w14:textId="77777777" w:rsidR="00473D51" w:rsidRPr="009F6171" w:rsidRDefault="00473D51" w:rsidP="00E3036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Robot wyposażony dodatkowo w:</w:t>
            </w:r>
          </w:p>
          <w:p w14:paraId="3910E6C7" w14:textId="77777777" w:rsidR="00473D51" w:rsidRPr="009F6171" w:rsidRDefault="00473D51" w:rsidP="00E3036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chwytak nadciśnieniowy</w:t>
            </w:r>
          </w:p>
          <w:p w14:paraId="58723E7A" w14:textId="77777777" w:rsidR="00473D51" w:rsidRPr="009F6171" w:rsidRDefault="00473D51" w:rsidP="00E3036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chwytak podciśnieniowy</w:t>
            </w:r>
          </w:p>
          <w:p w14:paraId="31D3B486" w14:textId="77777777" w:rsidR="00473D51" w:rsidRPr="009F6171" w:rsidRDefault="00473D51" w:rsidP="00E3036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uchwyt markera</w:t>
            </w:r>
          </w:p>
          <w:p w14:paraId="21C1493B" w14:textId="77777777" w:rsidR="00473D51" w:rsidRPr="009F6171" w:rsidRDefault="00473D51" w:rsidP="00E3036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zestaw do druku 3D</w:t>
            </w:r>
          </w:p>
          <w:p w14:paraId="2E13E70E" w14:textId="5443F18C" w:rsidR="00473D51" w:rsidRPr="009F6171" w:rsidRDefault="00473D51" w:rsidP="00E3036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mini kompresor zasilający chwytaki z pozycji 1 i 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93DE86" w14:textId="77777777" w:rsidR="00473D51" w:rsidRPr="009F6171" w:rsidRDefault="00473D51" w:rsidP="00473D51">
            <w:pPr>
              <w:rPr>
                <w:rFonts w:ascii="Calibri" w:hAnsi="Calibri" w:cs="Calibri"/>
                <w:sz w:val="20"/>
                <w:szCs w:val="20"/>
              </w:rPr>
            </w:pPr>
            <w:r w:rsidRPr="009F6171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</w:tbl>
    <w:p w14:paraId="3F13C36B" w14:textId="570A0E81" w:rsidR="004636DB" w:rsidRPr="009F6171" w:rsidRDefault="004636DB" w:rsidP="009F6171">
      <w:pPr>
        <w:rPr>
          <w:rFonts w:ascii="Calibri" w:hAnsi="Calibri" w:cs="Calibri"/>
          <w:sz w:val="20"/>
          <w:szCs w:val="20"/>
        </w:rPr>
      </w:pPr>
    </w:p>
    <w:sectPr w:rsidR="004636DB" w:rsidRPr="009F61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4954" w14:textId="77777777" w:rsidR="00CD14B3" w:rsidRDefault="00CD14B3" w:rsidP="009F6171">
      <w:pPr>
        <w:spacing w:after="0" w:line="240" w:lineRule="auto"/>
      </w:pPr>
      <w:r>
        <w:separator/>
      </w:r>
    </w:p>
  </w:endnote>
  <w:endnote w:type="continuationSeparator" w:id="0">
    <w:p w14:paraId="3B62C9D6" w14:textId="77777777" w:rsidR="00CD14B3" w:rsidRDefault="00CD14B3" w:rsidP="009F6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4431B" w14:textId="77777777" w:rsidR="00CD14B3" w:rsidRDefault="00CD14B3" w:rsidP="009F6171">
      <w:pPr>
        <w:spacing w:after="0" w:line="240" w:lineRule="auto"/>
      </w:pPr>
      <w:r>
        <w:separator/>
      </w:r>
    </w:p>
  </w:footnote>
  <w:footnote w:type="continuationSeparator" w:id="0">
    <w:p w14:paraId="0B388A74" w14:textId="77777777" w:rsidR="00CD14B3" w:rsidRDefault="00CD14B3" w:rsidP="009F6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ED54" w14:textId="71766795" w:rsidR="009F6171" w:rsidRDefault="009F6171">
    <w:pPr>
      <w:pStyle w:val="Nagwek"/>
    </w:pPr>
    <w:r w:rsidRPr="002B3015">
      <w:rPr>
        <w:rFonts w:eastAsia="Calibri" w:cstheme="minorHAnsi"/>
        <w:noProof/>
        <w:sz w:val="16"/>
        <w:szCs w:val="16"/>
        <w:lang w:eastAsia="pl-PL"/>
      </w:rPr>
      <w:drawing>
        <wp:inline distT="0" distB="0" distL="0" distR="0" wp14:anchorId="6670ABB3" wp14:editId="5A605B1B">
          <wp:extent cx="5760720" cy="742348"/>
          <wp:effectExtent l="0" t="0" r="0" b="63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979BB"/>
    <w:multiLevelType w:val="hybridMultilevel"/>
    <w:tmpl w:val="995861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029F5"/>
    <w:multiLevelType w:val="hybridMultilevel"/>
    <w:tmpl w:val="AA10A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1132A"/>
    <w:multiLevelType w:val="hybridMultilevel"/>
    <w:tmpl w:val="DB60B4A6"/>
    <w:lvl w:ilvl="0" w:tplc="7DAEE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C21E0"/>
    <w:multiLevelType w:val="hybridMultilevel"/>
    <w:tmpl w:val="DBBC735C"/>
    <w:lvl w:ilvl="0" w:tplc="CF90584C">
      <w:numFmt w:val="bullet"/>
      <w:lvlText w:val="·"/>
      <w:lvlJc w:val="left"/>
      <w:pPr>
        <w:ind w:left="820" w:hanging="4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5D7945"/>
    <w:multiLevelType w:val="multilevel"/>
    <w:tmpl w:val="2A403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D51"/>
    <w:rsid w:val="00157EF2"/>
    <w:rsid w:val="002B1C61"/>
    <w:rsid w:val="004636DB"/>
    <w:rsid w:val="00473D51"/>
    <w:rsid w:val="00577BC9"/>
    <w:rsid w:val="00605243"/>
    <w:rsid w:val="006A69B9"/>
    <w:rsid w:val="00732FC1"/>
    <w:rsid w:val="008E1A5E"/>
    <w:rsid w:val="009B502E"/>
    <w:rsid w:val="009F6171"/>
    <w:rsid w:val="00B07E91"/>
    <w:rsid w:val="00CD01EE"/>
    <w:rsid w:val="00CD14B3"/>
    <w:rsid w:val="00D60B4A"/>
    <w:rsid w:val="00E0692F"/>
    <w:rsid w:val="00E11998"/>
    <w:rsid w:val="00E24103"/>
    <w:rsid w:val="00E30367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688DF"/>
  <w15:chartTrackingRefBased/>
  <w15:docId w15:val="{F0635239-59D6-4E60-AB51-FF5A2BCD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3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D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D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D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D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D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D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D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D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D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D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D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D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D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D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D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D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D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3D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D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3D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D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D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D5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6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171"/>
  </w:style>
  <w:style w:type="paragraph" w:styleId="Stopka">
    <w:name w:val="footer"/>
    <w:basedOn w:val="Normalny"/>
    <w:link w:val="StopkaZnak"/>
    <w:uiPriority w:val="99"/>
    <w:unhideWhenUsed/>
    <w:rsid w:val="009F6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171"/>
  </w:style>
  <w:style w:type="paragraph" w:styleId="Bezodstpw">
    <w:name w:val="No Spacing"/>
    <w:uiPriority w:val="1"/>
    <w:qFormat/>
    <w:rsid w:val="00732FC1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1670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Grochowski</dc:creator>
  <cp:keywords/>
  <dc:description/>
  <cp:lastModifiedBy>Kamil Grzeszczyk</cp:lastModifiedBy>
  <cp:revision>14</cp:revision>
  <dcterms:created xsi:type="dcterms:W3CDTF">2026-07-23T14:26:00Z</dcterms:created>
  <dcterms:modified xsi:type="dcterms:W3CDTF">2026-08-05T17:09:00Z</dcterms:modified>
</cp:coreProperties>
</file>